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8D85" w14:textId="24BB80D4" w:rsidR="00E92C80" w:rsidRDefault="00E92C80" w:rsidP="00AC6F68">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61312" behindDoc="0" locked="0" layoutInCell="1" allowOverlap="1" wp14:anchorId="300435F9" wp14:editId="69A52823">
                <wp:simplePos x="0" y="0"/>
                <wp:positionH relativeFrom="margin">
                  <wp:posOffset>189865</wp:posOffset>
                </wp:positionH>
                <wp:positionV relativeFrom="paragraph">
                  <wp:posOffset>-776371</wp:posOffset>
                </wp:positionV>
                <wp:extent cx="4987660" cy="1347536"/>
                <wp:effectExtent l="0" t="0" r="16510" b="11430"/>
                <wp:wrapNone/>
                <wp:docPr id="2" name="四角形: 角を丸くする 2"/>
                <wp:cNvGraphicFramePr/>
                <a:graphic xmlns:a="http://schemas.openxmlformats.org/drawingml/2006/main">
                  <a:graphicData uri="http://schemas.microsoft.com/office/word/2010/wordprocessingShape">
                    <wps:wsp>
                      <wps:cNvSpPr/>
                      <wps:spPr>
                        <a:xfrm>
                          <a:off x="0" y="0"/>
                          <a:ext cx="4987660" cy="1347536"/>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CAF9E9B" w14:textId="77777777" w:rsidR="00D33297" w:rsidRPr="00D26B02" w:rsidRDefault="00D33297" w:rsidP="00FF76D8">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7622DD05" w14:textId="77777777" w:rsidR="00E92C80" w:rsidRDefault="00D33297" w:rsidP="00FF76D8">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r w:rsidR="00E92C80">
                              <w:rPr>
                                <w:rFonts w:asciiTheme="majorEastAsia" w:eastAsiaTheme="majorEastAsia" w:hAnsiTheme="majorEastAsia" w:hint="eastAsia"/>
                              </w:rPr>
                              <w:t>。</w:t>
                            </w:r>
                            <w:r w:rsidR="00E92C80" w:rsidRPr="00E92C80">
                              <w:rPr>
                                <w:rFonts w:asciiTheme="majorEastAsia" w:eastAsiaTheme="majorEastAsia" w:hAnsiTheme="majorEastAsia" w:hint="eastAsia"/>
                              </w:rPr>
                              <w:t>この記載例は、Airインボイスの利用に係る部分のみを記載したものです。</w:t>
                            </w:r>
                          </w:p>
                          <w:p w14:paraId="18646552" w14:textId="54A2B82C" w:rsidR="00D33297" w:rsidRDefault="00E92C80" w:rsidP="00FF76D8">
                            <w:pPr>
                              <w:jc w:val="left"/>
                              <w:rPr>
                                <w:rFonts w:asciiTheme="majorEastAsia" w:eastAsiaTheme="majorEastAsia" w:hAnsiTheme="majorEastAsia"/>
                              </w:rPr>
                            </w:pPr>
                            <w:r w:rsidRPr="00E92C80">
                              <w:rPr>
                                <w:rFonts w:asciiTheme="majorEastAsia" w:eastAsiaTheme="majorEastAsia" w:hAnsiTheme="majorEastAsia" w:hint="eastAsia"/>
                              </w:rPr>
                              <w:t>Airインボイスに拠らない電子取引データ保存については、別途規程の作成が必要です。</w:t>
                            </w:r>
                          </w:p>
                          <w:p w14:paraId="44CDC8D0" w14:textId="77777777" w:rsidR="00E92C80" w:rsidRDefault="00E92C80" w:rsidP="00FF76D8">
                            <w:pPr>
                              <w:jc w:val="left"/>
                              <w:rPr>
                                <w:rFonts w:asciiTheme="majorEastAsia" w:eastAsiaTheme="majorEastAsia" w:hAnsiTheme="majorEastAsia"/>
                              </w:rPr>
                            </w:pPr>
                          </w:p>
                          <w:p w14:paraId="5328CA55" w14:textId="77777777" w:rsidR="00E92C80" w:rsidRPr="00D26B02" w:rsidRDefault="00E92C80" w:rsidP="00FF76D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435F9" id="四角形: 角を丸くする 2" o:spid="_x0000_s1026" style="position:absolute;margin-left:14.95pt;margin-top:-61.15pt;width:392.75pt;height:10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" fillcolor="black [3200]" strokecolor="black [1600]" strokeweight="1pt">
                <v:stroke joinstyle="miter"/>
                <v:textbox>
                  <w:txbxContent>
                    <w:p w14:paraId="1CAF9E9B" w14:textId="77777777" w:rsidR="00D33297" w:rsidRPr="00D26B02" w:rsidRDefault="00D33297" w:rsidP="00FF76D8">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7622DD05" w14:textId="77777777" w:rsidR="00E92C80" w:rsidRDefault="00D33297" w:rsidP="00FF76D8">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r w:rsidR="00E92C80">
                        <w:rPr>
                          <w:rFonts w:asciiTheme="majorEastAsia" w:eastAsiaTheme="majorEastAsia" w:hAnsiTheme="majorEastAsia" w:hint="eastAsia"/>
                        </w:rPr>
                        <w:t>。</w:t>
                      </w:r>
                      <w:r w:rsidR="00E92C80" w:rsidRPr="00E92C80">
                        <w:rPr>
                          <w:rFonts w:asciiTheme="majorEastAsia" w:eastAsiaTheme="majorEastAsia" w:hAnsiTheme="majorEastAsia" w:hint="eastAsia"/>
                        </w:rPr>
                        <w:t>この記載例は、Airインボイスの利用に係る部分のみを記載したものです。</w:t>
                      </w:r>
                    </w:p>
                    <w:p w14:paraId="18646552" w14:textId="54A2B82C" w:rsidR="00D33297" w:rsidRDefault="00E92C80" w:rsidP="00FF76D8">
                      <w:pPr>
                        <w:jc w:val="left"/>
                        <w:rPr>
                          <w:rFonts w:asciiTheme="majorEastAsia" w:eastAsiaTheme="majorEastAsia" w:hAnsiTheme="majorEastAsia"/>
                        </w:rPr>
                      </w:pPr>
                      <w:r w:rsidRPr="00E92C80">
                        <w:rPr>
                          <w:rFonts w:asciiTheme="majorEastAsia" w:eastAsiaTheme="majorEastAsia" w:hAnsiTheme="majorEastAsia" w:hint="eastAsia"/>
                        </w:rPr>
                        <w:t>Airインボイスに拠らない電子取引データ保存については、別途規程の作成が必要です。</w:t>
                      </w:r>
                    </w:p>
                    <w:p w14:paraId="44CDC8D0" w14:textId="77777777" w:rsidR="00E92C80" w:rsidRDefault="00E92C80" w:rsidP="00FF76D8">
                      <w:pPr>
                        <w:jc w:val="left"/>
                        <w:rPr>
                          <w:rFonts w:asciiTheme="majorEastAsia" w:eastAsiaTheme="majorEastAsia" w:hAnsiTheme="majorEastAsia"/>
                        </w:rPr>
                      </w:pPr>
                    </w:p>
                    <w:p w14:paraId="5328CA55" w14:textId="77777777" w:rsidR="00E92C80" w:rsidRPr="00D26B02" w:rsidRDefault="00E92C80" w:rsidP="00FF76D8">
                      <w:pPr>
                        <w:jc w:val="left"/>
                        <w:rPr>
                          <w:rFonts w:asciiTheme="majorEastAsia" w:eastAsiaTheme="majorEastAsia" w:hAnsiTheme="majorEastAsia"/>
                        </w:rPr>
                      </w:pPr>
                    </w:p>
                  </w:txbxContent>
                </v:textbox>
                <w10:wrap anchorx="margin"/>
              </v:roundrect>
            </w:pict>
          </mc:Fallback>
        </mc:AlternateContent>
      </w:r>
    </w:p>
    <w:p w14:paraId="159D9775" w14:textId="77777777" w:rsidR="00E92C80" w:rsidRDefault="00E92C80" w:rsidP="00AC6F68">
      <w:pPr>
        <w:widowControl/>
        <w:jc w:val="left"/>
        <w:rPr>
          <w:rFonts w:asciiTheme="minorEastAsia" w:eastAsiaTheme="minorEastAsia" w:hAnsiTheme="minorEastAsia"/>
          <w:color w:val="000000" w:themeColor="text1"/>
          <w:szCs w:val="21"/>
        </w:rPr>
      </w:pPr>
    </w:p>
    <w:p w14:paraId="1787B38E" w14:textId="77777777" w:rsidR="00E92C80" w:rsidRDefault="00E92C80" w:rsidP="00AC6F68">
      <w:pPr>
        <w:widowControl/>
        <w:jc w:val="left"/>
        <w:rPr>
          <w:rFonts w:asciiTheme="minorEastAsia" w:eastAsiaTheme="minorEastAsia" w:hAnsiTheme="minorEastAsia"/>
          <w:color w:val="000000" w:themeColor="text1"/>
          <w:szCs w:val="21"/>
        </w:rPr>
      </w:pPr>
    </w:p>
    <w:p w14:paraId="2F1BD096" w14:textId="304124F9" w:rsidR="00AC6F68" w:rsidRPr="00AC6F68" w:rsidRDefault="00AC6F68" w:rsidP="00AC6F68">
      <w:pPr>
        <w:widowControl/>
        <w:jc w:val="left"/>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（個人事業者の例）</w:t>
      </w:r>
    </w:p>
    <w:p w14:paraId="2F1BD097" w14:textId="1C84AB72" w:rsidR="00AC6F68" w:rsidRPr="00AC6F68" w:rsidRDefault="00AC6F68" w:rsidP="00AC6F68">
      <w:pPr>
        <w:widowControl/>
        <w:jc w:val="left"/>
        <w:rPr>
          <w:rFonts w:asciiTheme="minorEastAsia" w:eastAsiaTheme="minorEastAsia" w:hAnsiTheme="minorEastAsia"/>
          <w:color w:val="000000" w:themeColor="text1"/>
          <w:szCs w:val="21"/>
        </w:rPr>
      </w:pPr>
    </w:p>
    <w:p w14:paraId="596F26C8" w14:textId="3D540B43" w:rsidR="00C277EF" w:rsidRPr="00FF76D8" w:rsidRDefault="00C277EF" w:rsidP="00C277EF">
      <w:pPr>
        <w:jc w:val="center"/>
        <w:rPr>
          <w:color w:val="000000" w:themeColor="text1"/>
          <w:sz w:val="28"/>
        </w:rPr>
      </w:pPr>
      <w:r w:rsidRPr="00FF76D8">
        <w:rPr>
          <w:color w:val="000000" w:themeColor="text1"/>
          <w:sz w:val="28"/>
        </w:rPr>
        <w:t>Air</w:t>
      </w:r>
      <w:r w:rsidRPr="00FF76D8">
        <w:rPr>
          <w:rFonts w:hint="eastAsia"/>
          <w:color w:val="000000" w:themeColor="text1"/>
          <w:sz w:val="28"/>
        </w:rPr>
        <w:t>インボイス</w:t>
      </w:r>
      <w:r w:rsidR="00363269" w:rsidRPr="00FF76D8">
        <w:rPr>
          <w:rFonts w:hint="eastAsia"/>
          <w:color w:val="000000" w:themeColor="text1"/>
          <w:sz w:val="28"/>
        </w:rPr>
        <w:t>の利用に係る</w:t>
      </w:r>
    </w:p>
    <w:p w14:paraId="2F1BD098" w14:textId="6D87856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2F1BD099" w14:textId="36B4AB06" w:rsidR="00AC6F68" w:rsidRPr="00AC6F68" w:rsidRDefault="00AC6F68" w:rsidP="00AC6F68">
      <w:pPr>
        <w:widowControl/>
        <w:jc w:val="left"/>
        <w:rPr>
          <w:rFonts w:asciiTheme="minorEastAsia" w:eastAsiaTheme="minorEastAsia" w:hAnsiTheme="minorEastAsia"/>
          <w:color w:val="000000" w:themeColor="text1"/>
          <w:szCs w:val="21"/>
        </w:rPr>
      </w:pPr>
    </w:p>
    <w:p w14:paraId="2F1BD09A" w14:textId="5D03CE0B" w:rsidR="00AC6F68" w:rsidRPr="00AC6F68" w:rsidRDefault="00AC6F68" w:rsidP="00AC6F68">
      <w:pPr>
        <w:widowControl/>
        <w:jc w:val="left"/>
        <w:rPr>
          <w:rFonts w:asciiTheme="minorEastAsia" w:eastAsiaTheme="minorEastAsia" w:hAnsiTheme="minorEastAsia"/>
          <w:color w:val="000000" w:themeColor="text1"/>
          <w:szCs w:val="21"/>
        </w:rPr>
      </w:pPr>
    </w:p>
    <w:p w14:paraId="2F1BD09B" w14:textId="76212150"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w:t>
      </w:r>
      <w:r w:rsidR="00324904" w:rsidRPr="00FF76D8">
        <w:rPr>
          <w:rFonts w:ascii="ＭＳ 明朝" w:hAnsi="ＭＳ 明朝" w:hint="eastAsia"/>
          <w:color w:val="000000" w:themeColor="text1"/>
          <w:szCs w:val="21"/>
        </w:rPr>
        <w:t>株式会社リクルート製請求書支払いアプリ「</w:t>
      </w:r>
      <w:r w:rsidR="00324904" w:rsidRPr="00FF76D8">
        <w:rPr>
          <w:rFonts w:ascii="ＭＳ 明朝" w:hAnsi="ＭＳ 明朝"/>
          <w:color w:val="000000" w:themeColor="text1"/>
          <w:szCs w:val="21"/>
        </w:rPr>
        <w:t>Airインボイス」</w:t>
      </w:r>
      <w:r w:rsidR="003C03F2" w:rsidRPr="00FF76D8">
        <w:rPr>
          <w:rFonts w:asciiTheme="minorEastAsia" w:eastAsiaTheme="minorEastAsia" w:hAnsiTheme="minorEastAsia" w:hint="eastAsia"/>
          <w:color w:val="000000" w:themeColor="text1"/>
          <w:szCs w:val="21"/>
        </w:rPr>
        <w:t>を利用するにあたって、</w:t>
      </w:r>
      <w:r w:rsidRPr="00AC6F68">
        <w:rPr>
          <w:rFonts w:asciiTheme="minorEastAsia" w:eastAsiaTheme="minorEastAsia" w:hAnsiTheme="minorEastAsia" w:hint="eastAsia"/>
          <w:color w:val="000000" w:themeColor="text1"/>
          <w:szCs w:val="21"/>
        </w:rPr>
        <w:t>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2F1BD09C" w14:textId="77777777" w:rsidR="00AC6F68" w:rsidRPr="00AC6F68" w:rsidRDefault="00AC6F68" w:rsidP="00AC6F68">
      <w:pPr>
        <w:rPr>
          <w:rFonts w:asciiTheme="minorEastAsia" w:eastAsiaTheme="minorEastAsia" w:hAnsiTheme="minorEastAsia"/>
          <w:color w:val="000000" w:themeColor="text1"/>
          <w:szCs w:val="21"/>
        </w:rPr>
      </w:pPr>
    </w:p>
    <w:p w14:paraId="2F1BD09D" w14:textId="77777777" w:rsidR="00AC6F68" w:rsidRPr="00AC6F68" w:rsidRDefault="00AC6F68" w:rsidP="00AC6F68">
      <w:pPr>
        <w:rPr>
          <w:rFonts w:asciiTheme="minorEastAsia" w:eastAsiaTheme="minorEastAsia" w:hAnsiTheme="minorEastAsia"/>
          <w:color w:val="000000" w:themeColor="text1"/>
          <w:szCs w:val="21"/>
        </w:rPr>
      </w:pPr>
    </w:p>
    <w:p w14:paraId="2F1BD09E" w14:textId="0E88089A"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2F1BD09F" w14:textId="522027A4"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2F1BD0A0" w14:textId="77777777" w:rsidR="00AC6F68" w:rsidRPr="00AC6F68" w:rsidRDefault="00AC6F68" w:rsidP="00AC6F68">
      <w:pPr>
        <w:rPr>
          <w:rFonts w:asciiTheme="minorEastAsia" w:eastAsiaTheme="minorEastAsia" w:hAnsiTheme="minorEastAsia"/>
          <w:color w:val="000000" w:themeColor="text1"/>
          <w:szCs w:val="21"/>
        </w:rPr>
      </w:pPr>
    </w:p>
    <w:p w14:paraId="2F1BD0A1" w14:textId="4F101B6F"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w:t>
      </w:r>
      <w:r w:rsidR="00363269">
        <w:rPr>
          <w:rFonts w:asciiTheme="minorEastAsia" w:eastAsiaTheme="minorEastAsia" w:hAnsiTheme="minorEastAsia" w:hint="eastAsia"/>
          <w:color w:val="000000" w:themeColor="text1"/>
          <w:szCs w:val="21"/>
        </w:rPr>
        <w:t>Airインボイス保存前に</w:t>
      </w:r>
      <w:r w:rsidRPr="00AC6F68">
        <w:rPr>
          <w:rFonts w:asciiTheme="minorEastAsia" w:eastAsiaTheme="minorEastAsia" w:hAnsiTheme="minorEastAsia" w:hint="eastAsia"/>
          <w:color w:val="000000" w:themeColor="text1"/>
          <w:szCs w:val="21"/>
        </w:rPr>
        <w:t>訂正削除を行う場合）</w:t>
      </w:r>
    </w:p>
    <w:p w14:paraId="2F1BD0A2" w14:textId="3CE46920"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w:t>
      </w:r>
      <w:r w:rsidR="00363269">
        <w:rPr>
          <w:rFonts w:asciiTheme="minorEastAsia" w:eastAsiaTheme="minorEastAsia" w:hAnsiTheme="minorEastAsia" w:hint="eastAsia"/>
          <w:color w:val="000000" w:themeColor="text1"/>
          <w:szCs w:val="21"/>
        </w:rPr>
        <w:t>受領後Airインボイスに保存する前に</w:t>
      </w:r>
      <w:r w:rsidRPr="00AC6F68">
        <w:rPr>
          <w:rFonts w:asciiTheme="minorEastAsia" w:eastAsiaTheme="minorEastAsia" w:hAnsiTheme="minorEastAsia" w:hint="eastAsia"/>
          <w:color w:val="000000" w:themeColor="text1"/>
          <w:szCs w:val="21"/>
        </w:rPr>
        <w:t>訂正又は削除する場合は、「取引情報訂正・削除申請書」に以下の内容を記載の上、事後に訂正・削除履歴の確認作業が行えるよ</w:t>
      </w:r>
      <w:r w:rsidR="00936659">
        <w:rPr>
          <w:rFonts w:asciiTheme="minorEastAsia" w:eastAsiaTheme="minorEastAsia" w:hAnsiTheme="minorEastAsia" w:hint="eastAsia"/>
          <w:color w:val="000000" w:themeColor="text1"/>
          <w:szCs w:val="21"/>
        </w:rPr>
        <w:t>う整然とした形で、当該取引関係情報の保存期間に合わせて保存する</w:t>
      </w:r>
      <w:r w:rsidRPr="00AC6F68">
        <w:rPr>
          <w:rFonts w:asciiTheme="minorEastAsia" w:eastAsiaTheme="minorEastAsia" w:hAnsiTheme="minorEastAsia" w:hint="eastAsia"/>
          <w:color w:val="000000" w:themeColor="text1"/>
          <w:szCs w:val="21"/>
        </w:rPr>
        <w:t>ことをもって当該取引情報の訂正及び削除を行う。</w:t>
      </w:r>
    </w:p>
    <w:p w14:paraId="2F1BD0A3" w14:textId="4E29D1F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14:paraId="2F1BD0A4" w14:textId="73F7A502"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14:paraId="2F1BD0A5" w14:textId="72EFC8CF"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14:paraId="2F1BD0A6" w14:textId="6B52075B"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14:paraId="2F1BD0A7" w14:textId="1FCFB9B3"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14:paraId="2F1BD0A8"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14:paraId="2F1BD0A9" w14:textId="15DEA7E0"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14:paraId="2F1BD0AA"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14:paraId="2F1BD0AB" w14:textId="7D0493E9" w:rsid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6CFC3593" w14:textId="77B976A2" w:rsidR="00620D5A" w:rsidRPr="00AC6F68" w:rsidRDefault="00620D5A" w:rsidP="00620D5A">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Airインボイス保存後に</w:t>
      </w:r>
      <w:r w:rsidRPr="00AC6F68">
        <w:rPr>
          <w:rFonts w:asciiTheme="minorEastAsia" w:eastAsiaTheme="minorEastAsia" w:hAnsiTheme="minorEastAsia" w:hint="eastAsia"/>
          <w:color w:val="000000" w:themeColor="text1"/>
          <w:szCs w:val="21"/>
        </w:rPr>
        <w:t>削除を行う場合）</w:t>
      </w:r>
    </w:p>
    <w:p w14:paraId="22A03BF2" w14:textId="7F5AA69A" w:rsidR="00620D5A" w:rsidRPr="00AC6F68" w:rsidRDefault="00620D5A" w:rsidP="00620D5A">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lastRenderedPageBreak/>
        <w:t xml:space="preserve">　</w:t>
      </w:r>
      <w:r w:rsidRPr="005E55BE">
        <w:rPr>
          <w:rFonts w:asciiTheme="minorEastAsia" w:eastAsiaTheme="minorEastAsia" w:hAnsiTheme="minorEastAsia" w:hint="eastAsia"/>
          <w:color w:val="000000" w:themeColor="text1"/>
          <w:szCs w:val="21"/>
        </w:rPr>
        <w:t>保存する取引関係情報</w:t>
      </w:r>
      <w:r>
        <w:rPr>
          <w:rFonts w:asciiTheme="minorEastAsia" w:eastAsiaTheme="minorEastAsia" w:hAnsiTheme="minorEastAsia" w:hint="eastAsia"/>
          <w:color w:val="000000" w:themeColor="text1"/>
          <w:szCs w:val="21"/>
        </w:rPr>
        <w:t>をAirインボイスに保存後、削除した場合、削除データは検索により再表示することができる。このため、定期的に削除データを再表示し、確認する</w:t>
      </w:r>
      <w:r w:rsidRPr="005E55BE">
        <w:rPr>
          <w:rFonts w:asciiTheme="minorEastAsia" w:eastAsiaTheme="minorEastAsia" w:hAnsiTheme="minorEastAsia" w:hint="eastAsia"/>
          <w:color w:val="000000" w:themeColor="text1"/>
          <w:szCs w:val="21"/>
        </w:rPr>
        <w:t>。</w:t>
      </w:r>
    </w:p>
    <w:p w14:paraId="33AB4B08" w14:textId="77777777" w:rsidR="00620D5A" w:rsidRPr="00620D5A" w:rsidRDefault="00620D5A" w:rsidP="00AC6F68">
      <w:pPr>
        <w:widowControl/>
        <w:ind w:left="210" w:hangingChars="100" w:hanging="210"/>
        <w:jc w:val="left"/>
        <w:rPr>
          <w:rFonts w:asciiTheme="minorEastAsia" w:eastAsiaTheme="minorEastAsia" w:hAnsiTheme="minorEastAsia"/>
          <w:color w:val="000000" w:themeColor="text1"/>
          <w:szCs w:val="21"/>
        </w:rPr>
      </w:pPr>
    </w:p>
    <w:p w14:paraId="2F1BD0AC"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2F1BD0AD" w14:textId="77777777"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w:t>
      </w:r>
      <w:r w:rsidRPr="00FF76D8">
        <w:rPr>
          <w:rFonts w:asciiTheme="minorEastAsia" w:eastAsiaTheme="minorEastAsia" w:hAnsiTheme="minorEastAsia" w:hint="eastAsia"/>
          <w:b/>
          <w:bCs/>
          <w:color w:val="FF0000"/>
          <w:szCs w:val="21"/>
        </w:rPr>
        <w:t>令和○年○月○日</w:t>
      </w:r>
      <w:r w:rsidRPr="00AC6F68">
        <w:rPr>
          <w:rFonts w:asciiTheme="minorEastAsia" w:eastAsiaTheme="minorEastAsia" w:hAnsiTheme="minorEastAsia" w:hint="eastAsia"/>
          <w:color w:val="000000" w:themeColor="text1"/>
          <w:szCs w:val="21"/>
        </w:rPr>
        <w:t>から施行する。</w:t>
      </w:r>
    </w:p>
    <w:p w14:paraId="2F1BD0AE" w14:textId="77777777" w:rsidR="005E3F1F" w:rsidRPr="00AC6F68" w:rsidRDefault="005E3F1F" w:rsidP="00AC6F68"/>
    <w:sectPr w:rsidR="005E3F1F" w:rsidRPr="00AC6F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F28A" w14:textId="77777777" w:rsidR="00F7383C" w:rsidRDefault="00F7383C" w:rsidP="00621DA3">
      <w:r>
        <w:separator/>
      </w:r>
    </w:p>
  </w:endnote>
  <w:endnote w:type="continuationSeparator" w:id="0">
    <w:p w14:paraId="3908B1B7" w14:textId="77777777" w:rsidR="00F7383C" w:rsidRDefault="00F7383C"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F4D2" w14:textId="77777777" w:rsidR="00F7383C" w:rsidRDefault="00F7383C" w:rsidP="00621DA3">
      <w:r>
        <w:separator/>
      </w:r>
    </w:p>
  </w:footnote>
  <w:footnote w:type="continuationSeparator" w:id="0">
    <w:p w14:paraId="0EE85EB5" w14:textId="77777777" w:rsidR="00F7383C" w:rsidRDefault="00F7383C" w:rsidP="0062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767F3"/>
    <w:rsid w:val="00324904"/>
    <w:rsid w:val="003467A3"/>
    <w:rsid w:val="00363269"/>
    <w:rsid w:val="003C03F2"/>
    <w:rsid w:val="003E6975"/>
    <w:rsid w:val="0047161B"/>
    <w:rsid w:val="005E3F1F"/>
    <w:rsid w:val="00620D5A"/>
    <w:rsid w:val="00621DA3"/>
    <w:rsid w:val="007846EB"/>
    <w:rsid w:val="00936659"/>
    <w:rsid w:val="00987A4D"/>
    <w:rsid w:val="009914C9"/>
    <w:rsid w:val="00AC6F68"/>
    <w:rsid w:val="00B375D5"/>
    <w:rsid w:val="00BB757A"/>
    <w:rsid w:val="00BC2ABE"/>
    <w:rsid w:val="00C277EF"/>
    <w:rsid w:val="00C55DC9"/>
    <w:rsid w:val="00CA1439"/>
    <w:rsid w:val="00CC1C26"/>
    <w:rsid w:val="00D33297"/>
    <w:rsid w:val="00DF5FAF"/>
    <w:rsid w:val="00E144EE"/>
    <w:rsid w:val="00E92C80"/>
    <w:rsid w:val="00F46ECC"/>
    <w:rsid w:val="00F7383C"/>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BD0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 w:type="paragraph" w:styleId="a8">
    <w:name w:val="Revision"/>
    <w:hidden/>
    <w:uiPriority w:val="99"/>
    <w:semiHidden/>
    <w:rsid w:val="00C55DC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2023-10-23T06:21:00Z</dcterms:created>
  <dcterms:modified xsi:type="dcterms:W3CDTF">2023-11-28T13:33:00Z</dcterms:modified>
</cp:coreProperties>
</file>